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5" w:rsidRDefault="00C92395" w:rsidP="00C92395">
      <w:pPr>
        <w:spacing w:after="0"/>
        <w:rPr>
          <w:color w:val="000000"/>
          <w:shd w:val="clear" w:color="auto" w:fill="D4D9BB"/>
        </w:rPr>
      </w:pPr>
    </w:p>
    <w:p w:rsidR="00C92395" w:rsidRPr="00C92395" w:rsidRDefault="00C92395" w:rsidP="00C923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2395">
        <w:rPr>
          <w:rFonts w:ascii="Times New Roman" w:hAnsi="Times New Roman" w:cs="Times New Roman"/>
          <w:sz w:val="36"/>
          <w:szCs w:val="36"/>
        </w:rPr>
        <w:t>План</w:t>
      </w:r>
    </w:p>
    <w:p w:rsidR="00C92395" w:rsidRDefault="00C92395" w:rsidP="00C923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2395">
        <w:rPr>
          <w:rFonts w:ascii="Times New Roman" w:hAnsi="Times New Roman" w:cs="Times New Roman"/>
          <w:sz w:val="36"/>
          <w:szCs w:val="36"/>
        </w:rPr>
        <w:t xml:space="preserve"> подготовки празднования 75-летия Победы в Великой Отечественной войне</w:t>
      </w:r>
    </w:p>
    <w:p w:rsidR="00C92395" w:rsidRDefault="00C92395" w:rsidP="00C923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10031" w:type="dxa"/>
        <w:tblLook w:val="04A0"/>
      </w:tblPr>
      <w:tblGrid>
        <w:gridCol w:w="675"/>
        <w:gridCol w:w="3828"/>
        <w:gridCol w:w="1842"/>
        <w:gridCol w:w="1418"/>
        <w:gridCol w:w="2268"/>
      </w:tblGrid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71D33" w:rsidTr="00F71D33">
        <w:tc>
          <w:tcPr>
            <w:tcW w:w="10031" w:type="dxa"/>
            <w:gridSpan w:val="5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67174E" w:rsidTr="00F71D33">
        <w:tc>
          <w:tcPr>
            <w:tcW w:w="675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7174E" w:rsidRPr="00F71D33" w:rsidRDefault="0067174E" w:rsidP="00F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Устный журнал  «основные битвы Великой Отечественной войны»</w:t>
            </w:r>
          </w:p>
        </w:tc>
        <w:tc>
          <w:tcPr>
            <w:tcW w:w="1842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vMerge w:val="restart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Merge w:val="restart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67174E" w:rsidTr="00F71D33">
        <w:tc>
          <w:tcPr>
            <w:tcW w:w="675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74E" w:rsidRPr="00F71D33" w:rsidRDefault="0067174E" w:rsidP="00F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орода – герои»</w:t>
            </w:r>
          </w:p>
        </w:tc>
        <w:tc>
          <w:tcPr>
            <w:tcW w:w="1842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4E" w:rsidTr="00F71D33">
        <w:tc>
          <w:tcPr>
            <w:tcW w:w="675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74E" w:rsidRPr="00F71D33" w:rsidRDefault="0067174E" w:rsidP="00F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 xml:space="preserve">ас. «Награды </w:t>
            </w:r>
            <w:proofErr w:type="gramStart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1D33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1842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4E" w:rsidTr="00F71D33">
        <w:trPr>
          <w:trHeight w:val="415"/>
        </w:trPr>
        <w:tc>
          <w:tcPr>
            <w:tcW w:w="675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74E" w:rsidRPr="00F71D33" w:rsidRDefault="0067174E" w:rsidP="00F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«Салют Победы»</w:t>
            </w:r>
          </w:p>
        </w:tc>
        <w:tc>
          <w:tcPr>
            <w:tcW w:w="1842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10.02. по 20.03</w:t>
            </w:r>
          </w:p>
        </w:tc>
        <w:tc>
          <w:tcPr>
            <w:tcW w:w="141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4E" w:rsidTr="00F71D33">
        <w:tc>
          <w:tcPr>
            <w:tcW w:w="675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74E" w:rsidRPr="00F71D33" w:rsidRDefault="0067174E" w:rsidP="00F7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Урок /мужества «Дети – герои войны»</w:t>
            </w:r>
          </w:p>
        </w:tc>
        <w:tc>
          <w:tcPr>
            <w:tcW w:w="1842" w:type="dxa"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74E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33" w:rsidTr="00F71D33">
        <w:tc>
          <w:tcPr>
            <w:tcW w:w="10031" w:type="dxa"/>
            <w:gridSpan w:val="5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Сороковые роковые: 1941" "...42"</w:t>
            </w:r>
          </w:p>
        </w:tc>
        <w:tc>
          <w:tcPr>
            <w:tcW w:w="1842" w:type="dxa"/>
          </w:tcPr>
          <w:p w:rsidR="00F71D33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 w:val="restart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Сороковые роковые: 1943" "...44</w:t>
            </w:r>
            <w:r w:rsidRPr="00C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F71D33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Merge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Сороковые роковые: 1944" "...45</w:t>
            </w:r>
            <w:r w:rsidRPr="00C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F71D33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vMerge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F71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 Хроники войны в красках"</w:t>
            </w:r>
          </w:p>
        </w:tc>
        <w:tc>
          <w:tcPr>
            <w:tcW w:w="1842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18.03.-22.03</w:t>
            </w:r>
          </w:p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08.04.-12.03</w:t>
            </w:r>
          </w:p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06.05-07.05</w:t>
            </w:r>
          </w:p>
        </w:tc>
        <w:tc>
          <w:tcPr>
            <w:tcW w:w="141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F71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«Снятие блокады Ленинграда»</w:t>
            </w:r>
          </w:p>
        </w:tc>
        <w:tc>
          <w:tcPr>
            <w:tcW w:w="1842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27.01</w:t>
            </w:r>
          </w:p>
        </w:tc>
        <w:tc>
          <w:tcPr>
            <w:tcW w:w="141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F71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ко дню разгрома советскими войсками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немецко-фашистких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алинградской битве.</w:t>
            </w:r>
          </w:p>
        </w:tc>
        <w:tc>
          <w:tcPr>
            <w:tcW w:w="1842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141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71D33" w:rsidTr="00F71D33">
        <w:tc>
          <w:tcPr>
            <w:tcW w:w="675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1D33" w:rsidRDefault="00F71D33" w:rsidP="009F6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«75 лет с начало Берлинской операции</w:t>
            </w:r>
          </w:p>
        </w:tc>
        <w:tc>
          <w:tcPr>
            <w:tcW w:w="1842" w:type="dxa"/>
          </w:tcPr>
          <w:p w:rsidR="00F71D33" w:rsidRDefault="00F71D33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418" w:type="dxa"/>
          </w:tcPr>
          <w:p w:rsidR="00F71D33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F71D33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6749D7" w:rsidTr="00F71D33">
        <w:tc>
          <w:tcPr>
            <w:tcW w:w="675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49D7" w:rsidRPr="0041765E" w:rsidRDefault="006749D7" w:rsidP="006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Оформление стенда «Письмо ветеранам ВОВ»</w:t>
            </w:r>
          </w:p>
        </w:tc>
        <w:tc>
          <w:tcPr>
            <w:tcW w:w="1842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6749D7" w:rsidRDefault="001F7C19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Ю.А.</w:t>
            </w:r>
          </w:p>
        </w:tc>
      </w:tr>
      <w:tr w:rsidR="006749D7" w:rsidTr="00F71D33">
        <w:tc>
          <w:tcPr>
            <w:tcW w:w="675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49D7" w:rsidRPr="0041765E" w:rsidRDefault="006749D7" w:rsidP="006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6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Тематическая</w:t>
            </w:r>
            <w:proofErr w:type="gramEnd"/>
            <w:r w:rsidRPr="004176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урок «У войны не женское лицо»</w:t>
            </w:r>
          </w:p>
        </w:tc>
        <w:tc>
          <w:tcPr>
            <w:tcW w:w="1842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6749D7" w:rsidRDefault="001F7C19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Ю.А.</w:t>
            </w:r>
          </w:p>
        </w:tc>
      </w:tr>
      <w:tr w:rsidR="006749D7" w:rsidTr="00F71D33">
        <w:tc>
          <w:tcPr>
            <w:tcW w:w="675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49D7" w:rsidRPr="0041765E" w:rsidRDefault="006749D7" w:rsidP="006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1842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6749D7" w:rsidRDefault="006749D7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6749D7" w:rsidRDefault="001F7C19" w:rsidP="0067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Ю.А.</w:t>
            </w:r>
          </w:p>
        </w:tc>
      </w:tr>
      <w:tr w:rsidR="009F6BD2" w:rsidTr="00B049C7">
        <w:tc>
          <w:tcPr>
            <w:tcW w:w="10031" w:type="dxa"/>
            <w:gridSpan w:val="5"/>
          </w:tcPr>
          <w:p w:rsidR="009F6BD2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</w:tc>
      </w:tr>
      <w:tr w:rsidR="009F6BD2" w:rsidTr="006749D7">
        <w:trPr>
          <w:trHeight w:val="679"/>
        </w:trPr>
        <w:tc>
          <w:tcPr>
            <w:tcW w:w="675" w:type="dxa"/>
          </w:tcPr>
          <w:p w:rsidR="009F6BD2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6BD2" w:rsidRDefault="009F6BD2" w:rsidP="009F6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r w:rsidRPr="00F71D33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 ничто не забыто» </w:t>
            </w:r>
          </w:p>
        </w:tc>
        <w:tc>
          <w:tcPr>
            <w:tcW w:w="1842" w:type="dxa"/>
          </w:tcPr>
          <w:p w:rsidR="009F6BD2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9F6BD2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9F6BD2" w:rsidRDefault="0067174E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6749D7" w:rsidTr="00F71D33">
        <w:tc>
          <w:tcPr>
            <w:tcW w:w="675" w:type="dxa"/>
          </w:tcPr>
          <w:p w:rsidR="006749D7" w:rsidRDefault="006749D7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49D7" w:rsidRPr="0041765E" w:rsidRDefault="006749D7" w:rsidP="00F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Познавательная игровая программа «Великая честь - Родине служить»</w:t>
            </w:r>
          </w:p>
        </w:tc>
        <w:tc>
          <w:tcPr>
            <w:tcW w:w="1842" w:type="dxa"/>
          </w:tcPr>
          <w:p w:rsidR="006749D7" w:rsidRDefault="006749D7" w:rsidP="00F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6749D7" w:rsidRDefault="006749D7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6749D7" w:rsidRDefault="001F7C19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Ю.А.</w:t>
            </w:r>
          </w:p>
        </w:tc>
      </w:tr>
      <w:tr w:rsidR="006749D7" w:rsidTr="00F71D33">
        <w:tc>
          <w:tcPr>
            <w:tcW w:w="675" w:type="dxa"/>
          </w:tcPr>
          <w:p w:rsidR="006749D7" w:rsidRDefault="006749D7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49D7" w:rsidRDefault="006749D7" w:rsidP="00F61D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уборке территории вокруг памятника</w:t>
            </w:r>
          </w:p>
        </w:tc>
        <w:tc>
          <w:tcPr>
            <w:tcW w:w="1842" w:type="dxa"/>
          </w:tcPr>
          <w:p w:rsidR="006749D7" w:rsidRDefault="006749D7" w:rsidP="00F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6749D7" w:rsidRDefault="006749D7" w:rsidP="00F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6749D7" w:rsidRDefault="006749D7" w:rsidP="00F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F6BD2" w:rsidTr="00F71D33">
        <w:tc>
          <w:tcPr>
            <w:tcW w:w="675" w:type="dxa"/>
          </w:tcPr>
          <w:p w:rsidR="009F6BD2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6BD2" w:rsidRDefault="009F6BD2" w:rsidP="00C92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BD2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BD2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BD2" w:rsidRDefault="009F6BD2" w:rsidP="00C9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95" w:rsidRPr="00C92395" w:rsidRDefault="00C92395" w:rsidP="00C92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2395" w:rsidRPr="00C92395" w:rsidSect="0007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4433"/>
    <w:multiLevelType w:val="hybridMultilevel"/>
    <w:tmpl w:val="703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978"/>
    <w:multiLevelType w:val="hybridMultilevel"/>
    <w:tmpl w:val="812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395"/>
    <w:rsid w:val="00071EAE"/>
    <w:rsid w:val="001F7C19"/>
    <w:rsid w:val="0067174E"/>
    <w:rsid w:val="006749D7"/>
    <w:rsid w:val="009F6BD2"/>
    <w:rsid w:val="00C92395"/>
    <w:rsid w:val="00F7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92395"/>
  </w:style>
  <w:style w:type="paragraph" w:styleId="a3">
    <w:name w:val="List Paragraph"/>
    <w:basedOn w:val="a"/>
    <w:uiPriority w:val="34"/>
    <w:qFormat/>
    <w:rsid w:val="00C92395"/>
    <w:pPr>
      <w:ind w:left="720"/>
      <w:contextualSpacing/>
    </w:pPr>
  </w:style>
  <w:style w:type="paragraph" w:styleId="a4">
    <w:name w:val="No Spacing"/>
    <w:basedOn w:val="a"/>
    <w:uiPriority w:val="1"/>
    <w:qFormat/>
    <w:rsid w:val="00C9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2395"/>
    <w:rPr>
      <w:b/>
      <w:bCs/>
    </w:rPr>
  </w:style>
  <w:style w:type="table" w:styleId="a6">
    <w:name w:val="Table Grid"/>
    <w:basedOn w:val="a1"/>
    <w:uiPriority w:val="59"/>
    <w:rsid w:val="00F7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2020-02-10T09:59:00Z</dcterms:created>
  <dcterms:modified xsi:type="dcterms:W3CDTF">2020-02-12T10:23:00Z</dcterms:modified>
</cp:coreProperties>
</file>